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0254F6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38a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D96554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4" w:rsidRPr="006070AE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D96554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Zhotovitel: 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Datum: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0254F6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0254F6">
              <w:rPr>
                <w:rFonts w:asciiTheme="minorHAnsi" w:hAnsiTheme="minorHAnsi"/>
                <w:b/>
                <w:i/>
                <w:sz w:val="22"/>
                <w:szCs w:val="22"/>
              </w:rPr>
              <w:t>Objekt K3</w:t>
            </w:r>
            <w:r w:rsidR="00D96554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0254F6">
              <w:rPr>
                <w:rFonts w:asciiTheme="minorHAnsi" w:hAnsiTheme="minorHAnsi"/>
                <w:b/>
                <w:i/>
                <w:sz w:val="22"/>
                <w:szCs w:val="22"/>
              </w:rPr>
              <w:t>objekt klauzury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Default="00063A2A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V objektu se </w:t>
            </w:r>
            <w:r w:rsidR="007C4C24">
              <w:rPr>
                <w:rFonts w:asciiTheme="minorHAnsi" w:eastAsia="Times New Roman" w:hAnsiTheme="minorHAnsi"/>
                <w:color w:val="000000"/>
                <w:sz w:val="20"/>
              </w:rPr>
              <w:t xml:space="preserve">při provádění stavebních prací nalezl původní dveřní otvor místnosti </w:t>
            </w:r>
            <w:r w:rsidR="000254F6">
              <w:rPr>
                <w:rFonts w:asciiTheme="minorHAnsi" w:eastAsia="Times New Roman" w:hAnsiTheme="minorHAnsi"/>
                <w:color w:val="000000"/>
                <w:sz w:val="20"/>
              </w:rPr>
              <w:t>K3-2-009 a původní rozsah otvoru do vedlejší místnosti K3-2-008, oba dveřní otvory byly na ose místnosti, byly opatřeny nadsvětlíkem, který sloužil k přisvětlení místností</w:t>
            </w:r>
            <w:r w:rsidR="007C4C24">
              <w:rPr>
                <w:rFonts w:asciiTheme="minorHAnsi" w:eastAsia="Times New Roman" w:hAnsiTheme="minorHAnsi"/>
                <w:color w:val="000000"/>
                <w:sz w:val="20"/>
              </w:rPr>
              <w:t xml:space="preserve">. </w:t>
            </w:r>
            <w:r w:rsidR="000254F6">
              <w:rPr>
                <w:rFonts w:asciiTheme="minorHAnsi" w:eastAsia="Times New Roman" w:hAnsiTheme="minorHAnsi"/>
                <w:color w:val="000000"/>
                <w:sz w:val="20"/>
              </w:rPr>
              <w:t>Bylo prověřeno, že chodba objektu K3 v úrovni 2.NP byla propojena s komunikačním prostorem v 2.NP objektu K1.</w:t>
            </w:r>
            <w:r w:rsidR="00C72807">
              <w:rPr>
                <w:rFonts w:asciiTheme="minorHAnsi" w:eastAsia="Times New Roman" w:hAnsiTheme="minorHAnsi"/>
                <w:color w:val="000000"/>
                <w:sz w:val="20"/>
              </w:rPr>
              <w:t xml:space="preserve"> </w:t>
            </w:r>
            <w:r w:rsidR="007C4C24">
              <w:rPr>
                <w:rFonts w:asciiTheme="minorHAnsi" w:eastAsia="Times New Roman" w:hAnsiTheme="minorHAnsi"/>
                <w:color w:val="000000"/>
                <w:sz w:val="20"/>
              </w:rPr>
              <w:t>Na základě konzultace s pracovníky památkové péče bylo doporučeno proved</w:t>
            </w:r>
            <w:r w:rsidR="000254F6">
              <w:rPr>
                <w:rFonts w:asciiTheme="minorHAnsi" w:eastAsia="Times New Roman" w:hAnsiTheme="minorHAnsi"/>
                <w:color w:val="000000"/>
                <w:sz w:val="20"/>
              </w:rPr>
              <w:t>ení korekce a obnovení původních vstupů do místností</w:t>
            </w:r>
            <w:r w:rsidR="00FC2BC6">
              <w:rPr>
                <w:rFonts w:asciiTheme="minorHAnsi" w:eastAsia="Times New Roman" w:hAnsiTheme="minorHAnsi"/>
                <w:color w:val="000000"/>
                <w:sz w:val="20"/>
              </w:rPr>
              <w:t xml:space="preserve">. </w:t>
            </w:r>
            <w:r w:rsidR="000254F6">
              <w:rPr>
                <w:rFonts w:asciiTheme="minorHAnsi" w:eastAsia="Times New Roman" w:hAnsiTheme="minorHAnsi"/>
                <w:color w:val="000000"/>
                <w:sz w:val="20"/>
              </w:rPr>
              <w:t>Dále bylo rozhodnuto</w:t>
            </w:r>
            <w:r w:rsidR="00C72807">
              <w:rPr>
                <w:rFonts w:asciiTheme="minorHAnsi" w:eastAsia="Times New Roman" w:hAnsiTheme="minorHAnsi"/>
                <w:color w:val="000000"/>
                <w:sz w:val="20"/>
              </w:rPr>
              <w:t xml:space="preserve"> na základě sondážního ověření o</w:t>
            </w:r>
            <w:r w:rsidR="000254F6">
              <w:rPr>
                <w:rFonts w:asciiTheme="minorHAnsi" w:eastAsia="Times New Roman" w:hAnsiTheme="minorHAnsi"/>
                <w:color w:val="000000"/>
                <w:sz w:val="20"/>
              </w:rPr>
              <w:t> odstranění druhotné zazdívky</w:t>
            </w:r>
            <w:r w:rsidR="00C72807">
              <w:rPr>
                <w:rFonts w:asciiTheme="minorHAnsi" w:eastAsia="Times New Roman" w:hAnsiTheme="minorHAnsi"/>
                <w:color w:val="000000"/>
                <w:sz w:val="20"/>
              </w:rPr>
              <w:t xml:space="preserve"> v propojení komunikačních prostorů K1 a K3.</w:t>
            </w:r>
            <w:bookmarkStart w:id="0" w:name="_GoBack"/>
            <w:bookmarkEnd w:id="0"/>
          </w:p>
          <w:p w:rsidR="00063A2A" w:rsidRPr="00990E7C" w:rsidRDefault="00063A2A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0254F6" w:rsidP="000254F6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Na základě konzultace s pracovníky památkové péče bylo doporučeno provedení korekce a obnovení původních vstupů do místností. Dále bylo rozhodnuto na základě sondážního ověření k odstranění druhotné zazdívky</w:t>
            </w:r>
            <w:r w:rsidR="00110F4C">
              <w:rPr>
                <w:rFonts w:asciiTheme="minorHAnsi" w:eastAsia="Times New Roman" w:hAnsiTheme="minorHAnsi"/>
                <w:color w:val="000000"/>
                <w:sz w:val="20"/>
              </w:rPr>
              <w:t xml:space="preserve"> propojení objektu K3 a K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1 v úrovni </w:t>
            </w:r>
            <w:r w:rsidR="00110F4C">
              <w:rPr>
                <w:rFonts w:asciiTheme="minorHAnsi" w:eastAsia="Times New Roman" w:hAnsiTheme="minorHAnsi"/>
                <w:color w:val="000000"/>
                <w:sz w:val="20"/>
              </w:rPr>
              <w:t>2.NP, č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ímž odpadla potřeba bourání nového otvoru do místnosti K1-2-003, kterým mělo být zajištěno nové propojení objektů K1 a K3 v úrovni 2.NP dle PD.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D96554" w:rsidP="00110F4C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Návrat k</w:t>
            </w:r>
            <w:r w:rsidR="00FC2BC6">
              <w:rPr>
                <w:rFonts w:asciiTheme="minorHAnsi" w:eastAsia="Times New Roman" w:hAnsiTheme="minorHAnsi"/>
                <w:color w:val="000000"/>
                <w:sz w:val="20"/>
              </w:rPr>
              <w:t> 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původní</w:t>
            </w:r>
            <w:r w:rsidR="00110F4C">
              <w:rPr>
                <w:rFonts w:asciiTheme="minorHAnsi" w:eastAsia="Times New Roman" w:hAnsiTheme="minorHAnsi"/>
                <w:color w:val="000000"/>
                <w:sz w:val="20"/>
              </w:rPr>
              <w:t>mu dispozičnímu řešení vstupů</w:t>
            </w:r>
            <w:r w:rsidR="00FC2BC6">
              <w:rPr>
                <w:rFonts w:asciiTheme="minorHAnsi" w:eastAsia="Times New Roman" w:hAnsiTheme="minorHAnsi"/>
                <w:color w:val="000000"/>
                <w:sz w:val="20"/>
              </w:rPr>
              <w:t xml:space="preserve"> do místnosti i navazujících </w:t>
            </w:r>
            <w:r w:rsidR="00110F4C">
              <w:rPr>
                <w:rFonts w:asciiTheme="minorHAnsi" w:eastAsia="Times New Roman" w:hAnsiTheme="minorHAnsi"/>
                <w:color w:val="000000"/>
                <w:sz w:val="20"/>
              </w:rPr>
              <w:t>komunikačních prostorů.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FC2BC6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110F4C">
              <w:rPr>
                <w:rFonts w:asciiTheme="minorHAnsi" w:hAnsiTheme="minorHAnsi"/>
                <w:sz w:val="20"/>
              </w:rPr>
              <w:t>, projektová dokumentace změny.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110F4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110F4C">
              <w:rPr>
                <w:rFonts w:asciiTheme="minorHAnsi" w:hAnsiTheme="minorHAnsi"/>
                <w:b/>
                <w:sz w:val="22"/>
                <w:szCs w:val="22"/>
              </w:rPr>
              <w:t>-252,30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 xml:space="preserve">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b/>
                <w:sz w:val="22"/>
                <w:szCs w:val="22"/>
              </w:rPr>
              <w:t>14.7.2015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9B51FE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6D3" w:rsidRDefault="00EB16D3" w:rsidP="004131CC">
      <w:r>
        <w:separator/>
      </w:r>
    </w:p>
  </w:endnote>
  <w:endnote w:type="continuationSeparator" w:id="0">
    <w:p w:rsidR="00EB16D3" w:rsidRDefault="00EB16D3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6D3" w:rsidRDefault="00EB16D3" w:rsidP="004131CC">
      <w:r>
        <w:separator/>
      </w:r>
    </w:p>
  </w:footnote>
  <w:footnote w:type="continuationSeparator" w:id="0">
    <w:p w:rsidR="00EB16D3" w:rsidRDefault="00EB16D3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254F6"/>
    <w:rsid w:val="00031CCE"/>
    <w:rsid w:val="0004241A"/>
    <w:rsid w:val="00044B88"/>
    <w:rsid w:val="00063A2A"/>
    <w:rsid w:val="000664D6"/>
    <w:rsid w:val="000B37BE"/>
    <w:rsid w:val="000B7365"/>
    <w:rsid w:val="000E3460"/>
    <w:rsid w:val="000F1C73"/>
    <w:rsid w:val="000F555D"/>
    <w:rsid w:val="0010199A"/>
    <w:rsid w:val="00110F4C"/>
    <w:rsid w:val="00111556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72138"/>
    <w:rsid w:val="0048160F"/>
    <w:rsid w:val="00497302"/>
    <w:rsid w:val="004A53CF"/>
    <w:rsid w:val="004F0937"/>
    <w:rsid w:val="005173F6"/>
    <w:rsid w:val="005640AE"/>
    <w:rsid w:val="00564513"/>
    <w:rsid w:val="0059317C"/>
    <w:rsid w:val="005941DD"/>
    <w:rsid w:val="00596FA7"/>
    <w:rsid w:val="005A0809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0AB9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7C4C24"/>
    <w:rsid w:val="00830E80"/>
    <w:rsid w:val="00831763"/>
    <w:rsid w:val="00834DA2"/>
    <w:rsid w:val="00860469"/>
    <w:rsid w:val="00865543"/>
    <w:rsid w:val="008A00FB"/>
    <w:rsid w:val="008B27E8"/>
    <w:rsid w:val="008B471C"/>
    <w:rsid w:val="008B68CE"/>
    <w:rsid w:val="008C3054"/>
    <w:rsid w:val="008D7D0D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46AC"/>
    <w:rsid w:val="009B51FE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34844"/>
    <w:rsid w:val="00A47AB1"/>
    <w:rsid w:val="00A6553D"/>
    <w:rsid w:val="00A90AD8"/>
    <w:rsid w:val="00A90FF2"/>
    <w:rsid w:val="00AA312A"/>
    <w:rsid w:val="00AB7E25"/>
    <w:rsid w:val="00AD7586"/>
    <w:rsid w:val="00AE3784"/>
    <w:rsid w:val="00B136A8"/>
    <w:rsid w:val="00B25BB5"/>
    <w:rsid w:val="00B26F5B"/>
    <w:rsid w:val="00B43F47"/>
    <w:rsid w:val="00B624A8"/>
    <w:rsid w:val="00B720D8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2807"/>
    <w:rsid w:val="00C73C05"/>
    <w:rsid w:val="00C86589"/>
    <w:rsid w:val="00C9241A"/>
    <w:rsid w:val="00CD11A3"/>
    <w:rsid w:val="00CF5C69"/>
    <w:rsid w:val="00D01CA2"/>
    <w:rsid w:val="00D27DCD"/>
    <w:rsid w:val="00D408F5"/>
    <w:rsid w:val="00D50F4B"/>
    <w:rsid w:val="00D8222D"/>
    <w:rsid w:val="00D96554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16D3"/>
    <w:rsid w:val="00EB3DDD"/>
    <w:rsid w:val="00EC5DA9"/>
    <w:rsid w:val="00EE5DF6"/>
    <w:rsid w:val="00F11BB7"/>
    <w:rsid w:val="00F32FDA"/>
    <w:rsid w:val="00F5773E"/>
    <w:rsid w:val="00F61AF1"/>
    <w:rsid w:val="00F71CCC"/>
    <w:rsid w:val="00FA1C42"/>
    <w:rsid w:val="00FB7F76"/>
    <w:rsid w:val="00FC2061"/>
    <w:rsid w:val="00FC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10</cp:revision>
  <cp:lastPrinted>2015-07-17T05:27:00Z</cp:lastPrinted>
  <dcterms:created xsi:type="dcterms:W3CDTF">2015-06-08T04:19:00Z</dcterms:created>
  <dcterms:modified xsi:type="dcterms:W3CDTF">2015-07-17T09:22:00Z</dcterms:modified>
</cp:coreProperties>
</file>